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93363" w:rsidRPr="00193363" w:rsidP="00193363">
      <w:pPr>
        <w:spacing w:line="480" w:lineRule="auto"/>
        <w:jc w:val="center"/>
        <w:rPr>
          <w:rFonts w:ascii="Times New Roman" w:hAnsi="Times New Roman" w:cs="Times New Roman"/>
          <w:color w:val="000000"/>
          <w:sz w:val="24"/>
          <w:szCs w:val="24"/>
          <w:bdr w:val="none" w:sz="0" w:space="0" w:color="auto" w:frame="1"/>
        </w:rPr>
      </w:pPr>
      <w:r w:rsidRPr="00193363">
        <w:rPr>
          <w:rFonts w:ascii="Times New Roman" w:hAnsi="Times New Roman" w:cs="Times New Roman"/>
          <w:color w:val="000000"/>
          <w:sz w:val="24"/>
          <w:szCs w:val="24"/>
          <w:bdr w:val="none" w:sz="0" w:space="0" w:color="auto" w:frame="1"/>
        </w:rPr>
        <w:t>Discussion Board Questions</w:t>
      </w:r>
    </w:p>
    <w:p w:rsidR="00193363" w:rsidRPr="00193363" w:rsidP="00193363">
      <w:pPr>
        <w:spacing w:line="480" w:lineRule="auto"/>
        <w:rPr>
          <w:rFonts w:ascii="Times New Roman" w:hAnsi="Times New Roman" w:cs="Times New Roman"/>
          <w:b/>
          <w:color w:val="000000"/>
          <w:sz w:val="24"/>
          <w:szCs w:val="24"/>
          <w:bdr w:val="none" w:sz="0" w:space="0" w:color="auto" w:frame="1"/>
        </w:rPr>
      </w:pPr>
      <w:r w:rsidRPr="00193363">
        <w:rPr>
          <w:rFonts w:ascii="Times New Roman" w:hAnsi="Times New Roman" w:cs="Times New Roman"/>
          <w:b/>
          <w:color w:val="000000"/>
          <w:sz w:val="24"/>
          <w:szCs w:val="24"/>
          <w:bdr w:val="none" w:sz="0" w:space="0" w:color="auto" w:frame="1"/>
        </w:rPr>
        <w:t>Question 5</w:t>
      </w:r>
    </w:p>
    <w:p w:rsidR="00AC53E8" w:rsidRPr="00193363" w:rsidP="00193363">
      <w:pPr>
        <w:spacing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ab/>
      </w:r>
      <w:r w:rsidRPr="00193363" w:rsidR="00F37BF9">
        <w:rPr>
          <w:rFonts w:ascii="Times New Roman" w:hAnsi="Times New Roman" w:cs="Times New Roman"/>
          <w:color w:val="000000"/>
          <w:sz w:val="24"/>
          <w:szCs w:val="24"/>
          <w:bdr w:val="none" w:sz="0" w:space="0" w:color="auto" w:frame="1"/>
        </w:rPr>
        <w:t>"</w:t>
      </w:r>
      <w:r w:rsidRPr="00193363" w:rsidR="00F37BF9">
        <w:rPr>
          <w:rFonts w:ascii="Times New Roman" w:hAnsi="Times New Roman" w:cs="Times New Roman"/>
          <w:color w:val="000000"/>
          <w:sz w:val="24"/>
          <w:szCs w:val="24"/>
          <w:bdr w:val="none" w:sz="0" w:space="0" w:color="auto" w:frame="1"/>
        </w:rPr>
        <w:t>R</w:t>
      </w:r>
      <w:r w:rsidRPr="00193363" w:rsidR="00F37BF9">
        <w:rPr>
          <w:rFonts w:ascii="Times New Roman" w:hAnsi="Times New Roman" w:cs="Times New Roman"/>
          <w:color w:val="000000"/>
          <w:sz w:val="24"/>
          <w:szCs w:val="24"/>
          <w:bdr w:val="none" w:sz="0" w:space="0" w:color="auto" w:frame="1"/>
        </w:rPr>
        <w:t>enten-hysterie</w:t>
      </w:r>
      <w:r w:rsidRPr="00193363" w:rsidR="00F37BF9">
        <w:rPr>
          <w:rFonts w:ascii="Times New Roman" w:hAnsi="Times New Roman" w:cs="Times New Roman"/>
          <w:color w:val="000000"/>
          <w:sz w:val="24"/>
          <w:szCs w:val="24"/>
          <w:bdr w:val="none" w:sz="0" w:space="0" w:color="auto" w:frame="1"/>
        </w:rPr>
        <w:t>"</w:t>
      </w:r>
      <w:r w:rsidRPr="00193363" w:rsidR="00F37BF9">
        <w:rPr>
          <w:rFonts w:ascii="Times New Roman" w:hAnsi="Times New Roman" w:cs="Times New Roman"/>
          <w:color w:val="000000"/>
          <w:sz w:val="24"/>
          <w:szCs w:val="24"/>
          <w:bdr w:val="none" w:sz="0" w:space="0" w:color="auto" w:frame="1"/>
        </w:rPr>
        <w:t xml:space="preserve"> refers to the fixing of the disabled veterans together with their organizations by compensating excluding other issues concerning making their lives more productive. This was a result of the existing negative planning of the benefits that </w:t>
      </w:r>
      <w:r w:rsidRPr="00193363" w:rsidR="00F37BF9">
        <w:rPr>
          <w:rFonts w:ascii="Times New Roman" w:hAnsi="Times New Roman" w:cs="Times New Roman"/>
          <w:color w:val="000000"/>
          <w:sz w:val="24"/>
          <w:szCs w:val="24"/>
          <w:bdr w:val="none" w:sz="0" w:space="0" w:color="auto" w:frame="1"/>
        </w:rPr>
        <w:t>world war</w:t>
      </w:r>
      <w:r w:rsidRPr="00193363" w:rsidR="00F37BF9">
        <w:rPr>
          <w:rFonts w:ascii="Times New Roman" w:hAnsi="Times New Roman" w:cs="Times New Roman"/>
          <w:color w:val="000000"/>
          <w:sz w:val="24"/>
          <w:szCs w:val="24"/>
          <w:bdr w:val="none" w:sz="0" w:space="0" w:color="auto" w:frame="1"/>
        </w:rPr>
        <w:t xml:space="preserve"> 1 disabled veterans were supposed to receive. The disability policy after the civil war was to include pension and training for disabled veterans</w:t>
      </w:r>
      <w:r w:rsidRPr="00193363">
        <w:rPr>
          <w:rFonts w:ascii="Times New Roman" w:hAnsi="Times New Roman" w:cs="Times New Roman"/>
          <w:color w:val="000000"/>
          <w:sz w:val="24"/>
          <w:szCs w:val="24"/>
          <w:bdr w:val="none" w:sz="0" w:space="0" w:color="auto" w:frame="1"/>
        </w:rPr>
        <w:t xml:space="preserve"> (</w:t>
      </w:r>
      <w:r w:rsidRPr="00193363">
        <w:rPr>
          <w:rFonts w:ascii="Times New Roman" w:hAnsi="Times New Roman" w:cs="Times New Roman"/>
          <w:color w:val="222222"/>
          <w:sz w:val="24"/>
          <w:szCs w:val="24"/>
          <w:shd w:val="clear" w:color="auto" w:fill="FFFFFF"/>
        </w:rPr>
        <w:t>Gerber, 2001)</w:t>
      </w:r>
      <w:r w:rsidRPr="00193363" w:rsidR="00F37BF9">
        <w:rPr>
          <w:rFonts w:ascii="Times New Roman" w:hAnsi="Times New Roman" w:cs="Times New Roman"/>
          <w:color w:val="000000"/>
          <w:sz w:val="24"/>
          <w:szCs w:val="24"/>
          <w:bdr w:val="none" w:sz="0" w:space="0" w:color="auto" w:frame="1"/>
        </w:rPr>
        <w:t>. They were to be compensated at the same time to be trained on how to live productive lives. Since most of them had been</w:t>
      </w:r>
      <w:r w:rsidRPr="00193363" w:rsidR="00523FA9">
        <w:rPr>
          <w:rFonts w:ascii="Times New Roman" w:hAnsi="Times New Roman" w:cs="Times New Roman"/>
          <w:color w:val="000000"/>
          <w:sz w:val="24"/>
          <w:szCs w:val="24"/>
          <w:bdr w:val="none" w:sz="0" w:space="0" w:color="auto" w:frame="1"/>
        </w:rPr>
        <w:t xml:space="preserve"> injured there was a desire to come up with generous and productive schemes. In current policies and practices, the compensation and training of the disabled veterans have been faced with a lot of controversies in the way they are being offered to the victims. There have been complaints that some veterans have been unfairly treated while receiving the services. For that reason, it has pushed the congress the likes of Robert McDonald to raise alarm on the need to revisit how the disabled veterans are being treated more so regarding receiving medical services.
</w:t>
      </w:r>
    </w:p>
    <w:p w:rsidR="00193363" w:rsidRPr="00193363" w:rsidP="00193363">
      <w:pPr>
        <w:spacing w:line="480" w:lineRule="auto"/>
        <w:ind w:left="720" w:hanging="720"/>
        <w:rPr>
          <w:rFonts w:ascii="Times New Roman" w:hAnsi="Times New Roman" w:cs="Times New Roman"/>
          <w:color w:val="000000"/>
          <w:sz w:val="24"/>
          <w:szCs w:val="24"/>
          <w:bdr w:val="none" w:sz="0" w:space="0" w:color="auto" w:frame="1"/>
        </w:rPr>
      </w:pPr>
      <w:r w:rsidRPr="00193363">
        <w:rPr>
          <w:rFonts w:ascii="Times New Roman" w:hAnsi="Times New Roman" w:cs="Times New Roman"/>
          <w:color w:val="222222"/>
          <w:sz w:val="24"/>
          <w:szCs w:val="24"/>
          <w:shd w:val="clear" w:color="auto" w:fill="FFFFFF"/>
        </w:rPr>
        <w:t>Gerber, D. A. (2001).</w:t>
      </w:r>
      <w:r w:rsidRPr="00193363">
        <w:rPr>
          <w:rFonts w:ascii="Times New Roman" w:hAnsi="Times New Roman" w:cs="Times New Roman"/>
          <w:color w:val="222222"/>
          <w:sz w:val="24"/>
          <w:szCs w:val="24"/>
          <w:shd w:val="clear" w:color="auto" w:fill="FFFFFF"/>
        </w:rPr>
        <w:t xml:space="preserve"> Disabled veterans and public welfare policy: Comparative and transnational perspectives on western states in the twentieth century. </w:t>
      </w:r>
      <w:r w:rsidRPr="00193363">
        <w:rPr>
          <w:rFonts w:ascii="Times New Roman" w:hAnsi="Times New Roman" w:cs="Times New Roman"/>
          <w:i/>
          <w:iCs/>
          <w:color w:val="222222"/>
          <w:sz w:val="24"/>
          <w:szCs w:val="24"/>
          <w:shd w:val="clear" w:color="auto" w:fill="FFFFFF"/>
        </w:rPr>
        <w:t>Transnat'l</w:t>
      </w:r>
      <w:r w:rsidRPr="00193363">
        <w:rPr>
          <w:rFonts w:ascii="Times New Roman" w:hAnsi="Times New Roman" w:cs="Times New Roman"/>
          <w:i/>
          <w:iCs/>
          <w:color w:val="222222"/>
          <w:sz w:val="24"/>
          <w:szCs w:val="24"/>
          <w:shd w:val="clear" w:color="auto" w:fill="FFFFFF"/>
        </w:rPr>
        <w:t xml:space="preserve"> L. &amp; Contemp. Probs.</w:t>
      </w:r>
      <w:r w:rsidRPr="00193363">
        <w:rPr>
          <w:rFonts w:ascii="Times New Roman" w:hAnsi="Times New Roman" w:cs="Times New Roman"/>
          <w:color w:val="222222"/>
          <w:sz w:val="24"/>
          <w:szCs w:val="24"/>
          <w:shd w:val="clear" w:color="auto" w:fill="FFFFFF"/>
        </w:rPr>
        <w:t>, </w:t>
      </w:r>
      <w:r w:rsidRPr="00193363">
        <w:rPr>
          <w:rFonts w:ascii="Times New Roman" w:hAnsi="Times New Roman" w:cs="Times New Roman"/>
          <w:i/>
          <w:iCs/>
          <w:color w:val="222222"/>
          <w:sz w:val="24"/>
          <w:szCs w:val="24"/>
          <w:shd w:val="clear" w:color="auto" w:fill="FFFFFF"/>
        </w:rPr>
        <w:t>11</w:t>
      </w:r>
      <w:r w:rsidRPr="00193363">
        <w:rPr>
          <w:rFonts w:ascii="Times New Roman" w:hAnsi="Times New Roman" w:cs="Times New Roman"/>
          <w:color w:val="222222"/>
          <w:sz w:val="24"/>
          <w:szCs w:val="24"/>
          <w:shd w:val="clear" w:color="auto" w:fill="FFFFFF"/>
        </w:rPr>
        <w:t>, 77.</w:t>
      </w:r>
    </w:p>
    <w:p w:rsidR="00193363" w:rsidRPr="00193363" w:rsidP="00193363">
      <w:pPr>
        <w:spacing w:line="480" w:lineRule="auto"/>
        <w:rPr>
          <w:rFonts w:ascii="Times New Roman" w:hAnsi="Times New Roman" w:cs="Times New Roman"/>
          <w:b/>
          <w:color w:val="000000"/>
          <w:sz w:val="24"/>
          <w:szCs w:val="24"/>
          <w:bdr w:val="none" w:sz="0" w:space="0" w:color="auto" w:frame="1"/>
        </w:rPr>
      </w:pPr>
      <w:r w:rsidRPr="00193363">
        <w:rPr>
          <w:rFonts w:ascii="Times New Roman" w:hAnsi="Times New Roman" w:cs="Times New Roman"/>
          <w:b/>
          <w:color w:val="000000"/>
          <w:sz w:val="24"/>
          <w:szCs w:val="24"/>
          <w:bdr w:val="none" w:sz="0" w:space="0" w:color="auto" w:frame="1"/>
        </w:rPr>
        <w:t>Question 6</w:t>
      </w:r>
    </w:p>
    <w:p w:rsidR="00B604C9" w:rsidRPr="00193363" w:rsidP="00193363">
      <w:pPr>
        <w:spacing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ab/>
      </w:r>
      <w:r w:rsidRPr="00193363">
        <w:rPr>
          <w:rFonts w:ascii="Times New Roman" w:hAnsi="Times New Roman" w:cs="Times New Roman"/>
          <w:color w:val="000000"/>
          <w:sz w:val="24"/>
          <w:szCs w:val="24"/>
          <w:bdr w:val="none" w:sz="0" w:space="0" w:color="auto" w:frame="1"/>
        </w:rPr>
        <w:t xml:space="preserve">Employing a certain number of disabled veterans in Germany has indeed favored the veterans. Since some of them still are in a position to work and earn a living aside from the benefits they are entitled to, this makes them feel appreciated in the community. In the past, </w:t>
      </w:r>
      <w:r w:rsidRPr="00193363">
        <w:rPr>
          <w:rFonts w:ascii="Times New Roman" w:hAnsi="Times New Roman" w:cs="Times New Roman"/>
          <w:color w:val="000000"/>
          <w:sz w:val="24"/>
          <w:szCs w:val="24"/>
          <w:bdr w:val="none" w:sz="0" w:space="0" w:color="auto" w:frame="1"/>
        </w:rPr>
        <w:t>anyone with uniform was treated and viewed as bad people but nowadays Germany has done what it takes to recognize the roles men and women in uniform plays. Apart from all the benefits they are entitled to, they can still work in their area of interest something that makes the Germany community all-inclusive in terms of appreciating everyone's efforts. On the other hand, the US offering carrot for tax credit to disabled veterans have helped. This has encouraged a good percentage of disabled veterans to look in any organization not need to worry about the employment barriers.</w:t>
      </w:r>
      <w:r w:rsidRPr="00193363" w:rsidR="00217E71">
        <w:rPr>
          <w:rFonts w:ascii="Times New Roman" w:hAnsi="Times New Roman" w:cs="Times New Roman"/>
          <w:color w:val="000000"/>
          <w:sz w:val="24"/>
          <w:szCs w:val="24"/>
          <w:bdr w:val="none" w:sz="0" w:space="0" w:color="auto" w:frame="1"/>
        </w:rPr>
        <w:t xml:space="preserve"> Although to some citizens they feel like organizations should not be receiving the tax credits for employing people who deserve to be employed, others feel that tax credits have gone a long way to help disabled veterans</w:t>
      </w:r>
      <w:r w:rsidRPr="00193363">
        <w:rPr>
          <w:rFonts w:ascii="Times New Roman" w:hAnsi="Times New Roman" w:cs="Times New Roman"/>
          <w:color w:val="000000"/>
          <w:sz w:val="24"/>
          <w:szCs w:val="24"/>
          <w:bdr w:val="none" w:sz="0" w:space="0" w:color="auto" w:frame="1"/>
        </w:rPr>
        <w:t xml:space="preserve"> (</w:t>
      </w:r>
      <w:r w:rsidRPr="00193363">
        <w:rPr>
          <w:rFonts w:ascii="Times New Roman" w:hAnsi="Times New Roman" w:cs="Times New Roman"/>
          <w:color w:val="222222"/>
          <w:sz w:val="24"/>
          <w:szCs w:val="24"/>
          <w:shd w:val="clear" w:color="auto" w:fill="FFFFFF"/>
        </w:rPr>
        <w:t>Gelber</w:t>
      </w:r>
      <w:r w:rsidRPr="00193363">
        <w:rPr>
          <w:rFonts w:ascii="Times New Roman" w:hAnsi="Times New Roman" w:cs="Times New Roman"/>
          <w:color w:val="222222"/>
          <w:sz w:val="24"/>
          <w:szCs w:val="24"/>
          <w:shd w:val="clear" w:color="auto" w:fill="FFFFFF"/>
        </w:rPr>
        <w:t>, 2005)</w:t>
      </w:r>
      <w:r w:rsidRPr="00193363" w:rsidR="00217E71">
        <w:rPr>
          <w:rFonts w:ascii="Times New Roman" w:hAnsi="Times New Roman" w:cs="Times New Roman"/>
          <w:color w:val="000000"/>
          <w:sz w:val="24"/>
          <w:szCs w:val="24"/>
          <w:bdr w:val="none" w:sz="0" w:space="0" w:color="auto" w:frame="1"/>
        </w:rPr>
        <w:t>. The two approaches in Germany and US exhibit that disabled veterans' welfare is handled in the right way although there remains room for improvement.
</w:t>
      </w:r>
    </w:p>
    <w:p w:rsidR="00193363" w:rsidRPr="00193363" w:rsidP="00193363">
      <w:pPr>
        <w:spacing w:line="480" w:lineRule="auto"/>
        <w:ind w:left="720" w:hanging="720"/>
        <w:rPr>
          <w:rFonts w:ascii="Times New Roman" w:hAnsi="Times New Roman" w:cs="Times New Roman"/>
          <w:color w:val="000000"/>
          <w:sz w:val="24"/>
          <w:szCs w:val="24"/>
          <w:bdr w:val="none" w:sz="0" w:space="0" w:color="auto" w:frame="1"/>
        </w:rPr>
      </w:pPr>
      <w:r w:rsidRPr="00193363">
        <w:rPr>
          <w:rFonts w:ascii="Times New Roman" w:hAnsi="Times New Roman" w:cs="Times New Roman"/>
          <w:color w:val="222222"/>
          <w:sz w:val="24"/>
          <w:szCs w:val="24"/>
          <w:shd w:val="clear" w:color="auto" w:fill="FFFFFF"/>
        </w:rPr>
        <w:t>Gelber</w:t>
      </w:r>
      <w:r w:rsidRPr="00193363">
        <w:rPr>
          <w:rFonts w:ascii="Times New Roman" w:hAnsi="Times New Roman" w:cs="Times New Roman"/>
          <w:color w:val="222222"/>
          <w:sz w:val="24"/>
          <w:szCs w:val="24"/>
          <w:shd w:val="clear" w:color="auto" w:fill="FFFFFF"/>
        </w:rPr>
        <w:t>, S. (2005).</w:t>
      </w:r>
      <w:r w:rsidRPr="00193363">
        <w:rPr>
          <w:rFonts w:ascii="Times New Roman" w:hAnsi="Times New Roman" w:cs="Times New Roman"/>
          <w:color w:val="222222"/>
          <w:sz w:val="24"/>
          <w:szCs w:val="24"/>
          <w:shd w:val="clear" w:color="auto" w:fill="FFFFFF"/>
        </w:rPr>
        <w:t xml:space="preserve"> A" hard-boiled order": The reeducation of disabled WWI veterans in New York City. </w:t>
      </w:r>
      <w:r w:rsidRPr="00193363">
        <w:rPr>
          <w:rFonts w:ascii="Times New Roman" w:hAnsi="Times New Roman" w:cs="Times New Roman"/>
          <w:i/>
          <w:iCs/>
          <w:color w:val="222222"/>
          <w:sz w:val="24"/>
          <w:szCs w:val="24"/>
          <w:shd w:val="clear" w:color="auto" w:fill="FFFFFF"/>
        </w:rPr>
        <w:t>journal</w:t>
      </w:r>
      <w:r w:rsidRPr="00193363">
        <w:rPr>
          <w:rFonts w:ascii="Times New Roman" w:hAnsi="Times New Roman" w:cs="Times New Roman"/>
          <w:i/>
          <w:iCs/>
          <w:color w:val="222222"/>
          <w:sz w:val="24"/>
          <w:szCs w:val="24"/>
          <w:shd w:val="clear" w:color="auto" w:fill="FFFFFF"/>
        </w:rPr>
        <w:t xml:space="preserve"> of social history</w:t>
      </w:r>
      <w:r w:rsidRPr="00193363">
        <w:rPr>
          <w:rFonts w:ascii="Times New Roman" w:hAnsi="Times New Roman" w:cs="Times New Roman"/>
          <w:color w:val="222222"/>
          <w:sz w:val="24"/>
          <w:szCs w:val="24"/>
          <w:shd w:val="clear" w:color="auto" w:fill="FFFFFF"/>
        </w:rPr>
        <w:t>, </w:t>
      </w:r>
      <w:r w:rsidRPr="00193363">
        <w:rPr>
          <w:rFonts w:ascii="Times New Roman" w:hAnsi="Times New Roman" w:cs="Times New Roman"/>
          <w:i/>
          <w:iCs/>
          <w:color w:val="222222"/>
          <w:sz w:val="24"/>
          <w:szCs w:val="24"/>
          <w:shd w:val="clear" w:color="auto" w:fill="FFFFFF"/>
        </w:rPr>
        <w:t>39</w:t>
      </w:r>
      <w:r w:rsidRPr="00193363">
        <w:rPr>
          <w:rFonts w:ascii="Times New Roman" w:hAnsi="Times New Roman" w:cs="Times New Roman"/>
          <w:color w:val="222222"/>
          <w:sz w:val="24"/>
          <w:szCs w:val="24"/>
          <w:shd w:val="clear" w:color="auto" w:fill="FFFFFF"/>
        </w:rPr>
        <w:t>(1), 161-180.</w:t>
      </w:r>
    </w:p>
    <w:p w:rsidR="00193363" w:rsidRPr="00193363" w:rsidP="00193363">
      <w:pPr>
        <w:spacing w:line="480" w:lineRule="auto"/>
        <w:rPr>
          <w:rFonts w:ascii="Times New Roman" w:hAnsi="Times New Roman" w:cs="Times New Roman"/>
          <w:b/>
          <w:color w:val="000000"/>
          <w:sz w:val="24"/>
          <w:szCs w:val="24"/>
          <w:bdr w:val="none" w:sz="0" w:space="0" w:color="auto" w:frame="1"/>
        </w:rPr>
      </w:pPr>
      <w:r w:rsidRPr="00193363">
        <w:rPr>
          <w:rFonts w:ascii="Times New Roman" w:hAnsi="Times New Roman" w:cs="Times New Roman"/>
          <w:b/>
          <w:color w:val="000000"/>
          <w:sz w:val="24"/>
          <w:szCs w:val="24"/>
          <w:bdr w:val="none" w:sz="0" w:space="0" w:color="auto" w:frame="1"/>
        </w:rPr>
        <w:t>Question 9</w:t>
      </w:r>
    </w:p>
    <w:p w:rsidR="00217E71" w:rsidRPr="00193363" w:rsidP="00193363">
      <w:pPr>
        <w:spacing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ab/>
      </w:r>
      <w:r w:rsidRPr="00193363">
        <w:rPr>
          <w:rFonts w:ascii="Times New Roman" w:hAnsi="Times New Roman" w:cs="Times New Roman"/>
          <w:color w:val="000000"/>
          <w:sz w:val="24"/>
          <w:szCs w:val="24"/>
          <w:bdr w:val="none" w:sz="0" w:space="0" w:color="auto" w:frame="1"/>
        </w:rPr>
        <w:t>Norden</w:t>
      </w:r>
      <w:r w:rsidRPr="00193363">
        <w:rPr>
          <w:rFonts w:ascii="Times New Roman" w:hAnsi="Times New Roman" w:cs="Times New Roman"/>
          <w:color w:val="000000"/>
          <w:sz w:val="24"/>
          <w:szCs w:val="24"/>
          <w:bdr w:val="none" w:sz="0" w:space="0" w:color="auto" w:frame="1"/>
        </w:rPr>
        <w:t xml:space="preserve"> bringing the history of wounded soldiers in films more so those who took part in world war II raises an al</w:t>
      </w:r>
      <w:r w:rsidRPr="00193363" w:rsidR="001E60DC">
        <w:rPr>
          <w:rFonts w:ascii="Times New Roman" w:hAnsi="Times New Roman" w:cs="Times New Roman"/>
          <w:color w:val="000000"/>
          <w:sz w:val="24"/>
          <w:szCs w:val="24"/>
          <w:bdr w:val="none" w:sz="0" w:space="0" w:color="auto" w:frame="1"/>
        </w:rPr>
        <w:t>a</w:t>
      </w:r>
      <w:r w:rsidRPr="00193363">
        <w:rPr>
          <w:rFonts w:ascii="Times New Roman" w:hAnsi="Times New Roman" w:cs="Times New Roman"/>
          <w:color w:val="000000"/>
          <w:sz w:val="24"/>
          <w:szCs w:val="24"/>
          <w:bdr w:val="none" w:sz="0" w:space="0" w:color="auto" w:frame="1"/>
        </w:rPr>
        <w:t xml:space="preserve">rm of how these victims have been treated. Wounded veterans have been isolated in taking part in most of </w:t>
      </w:r>
      <w:r w:rsidRPr="00193363" w:rsidR="001E60DC">
        <w:rPr>
          <w:rFonts w:ascii="Times New Roman" w:hAnsi="Times New Roman" w:cs="Times New Roman"/>
          <w:color w:val="000000"/>
          <w:sz w:val="24"/>
          <w:szCs w:val="24"/>
          <w:bdr w:val="none" w:sz="0" w:space="0" w:color="auto" w:frame="1"/>
        </w:rPr>
        <w:t>Hollywood's films. There has been a separation between the able-bodied peers and the disabled veterans in the films. In terms of how the filmmakers have utilized basic tools for framing, lighting, editing, set designs elements to visualize the characters interacting in different environments indicate that there is a separation between the able-bodied and disabled characters in the society</w:t>
      </w:r>
      <w:r w:rsidRPr="00193363">
        <w:rPr>
          <w:rFonts w:ascii="Times New Roman" w:hAnsi="Times New Roman" w:cs="Times New Roman"/>
          <w:color w:val="000000"/>
          <w:sz w:val="24"/>
          <w:szCs w:val="24"/>
          <w:bdr w:val="none" w:sz="0" w:space="0" w:color="auto" w:frame="1"/>
        </w:rPr>
        <w:t xml:space="preserve"> </w:t>
      </w:r>
      <w:r w:rsidRPr="00193363">
        <w:rPr>
          <w:rFonts w:ascii="Times New Roman" w:hAnsi="Times New Roman" w:cs="Times New Roman"/>
          <w:color w:val="222222"/>
          <w:sz w:val="24"/>
          <w:szCs w:val="24"/>
          <w:shd w:val="clear" w:color="auto" w:fill="FFFFFF"/>
        </w:rPr>
        <w:t>Norden</w:t>
      </w:r>
      <w:r w:rsidRPr="00193363">
        <w:rPr>
          <w:rFonts w:ascii="Times New Roman" w:hAnsi="Times New Roman" w:cs="Times New Roman"/>
          <w:color w:val="222222"/>
          <w:sz w:val="24"/>
          <w:szCs w:val="24"/>
          <w:shd w:val="clear" w:color="auto" w:fill="FFFFFF"/>
        </w:rPr>
        <w:t>, 2003)</w:t>
      </w:r>
      <w:r w:rsidRPr="00193363" w:rsidR="001E60DC">
        <w:rPr>
          <w:rFonts w:ascii="Times New Roman" w:hAnsi="Times New Roman" w:cs="Times New Roman"/>
          <w:color w:val="000000"/>
          <w:sz w:val="24"/>
          <w:szCs w:val="24"/>
          <w:bdr w:val="none" w:sz="0" w:space="0" w:color="auto" w:frame="1"/>
        </w:rPr>
        <w:t xml:space="preserve">. On the other hand, I tend to disagree with </w:t>
      </w:r>
      <w:r w:rsidRPr="00193363" w:rsidR="001E60DC">
        <w:rPr>
          <w:rFonts w:ascii="Times New Roman" w:hAnsi="Times New Roman" w:cs="Times New Roman"/>
          <w:color w:val="000000"/>
          <w:sz w:val="24"/>
          <w:szCs w:val="24"/>
          <w:bdr w:val="none" w:sz="0" w:space="0" w:color="auto" w:frame="1"/>
        </w:rPr>
        <w:t>Norden</w:t>
      </w:r>
      <w:r w:rsidRPr="00193363" w:rsidR="001E60DC">
        <w:rPr>
          <w:rFonts w:ascii="Times New Roman" w:hAnsi="Times New Roman" w:cs="Times New Roman"/>
          <w:color w:val="000000"/>
          <w:sz w:val="24"/>
          <w:szCs w:val="24"/>
          <w:bdr w:val="none" w:sz="0" w:space="0" w:color="auto" w:frame="1"/>
        </w:rPr>
        <w:t xml:space="preserve"> regarding the mistreatment of disabled veterans in Hollywood </w:t>
      </w:r>
      <w:r w:rsidRPr="00193363" w:rsidR="001E60DC">
        <w:rPr>
          <w:rFonts w:ascii="Times New Roman" w:hAnsi="Times New Roman" w:cs="Times New Roman"/>
          <w:color w:val="000000"/>
          <w:sz w:val="24"/>
          <w:szCs w:val="24"/>
          <w:bdr w:val="none" w:sz="0" w:space="0" w:color="auto" w:frame="1"/>
        </w:rPr>
        <w:t xml:space="preserve">films. To some extent, it is clear that some of the roles the disabled veterans are supposed to play in the films the actual disabled veterans cannot play. Most of the disabled veterans are suffering and thus subjecting them to such roles instead of leaving them to enjoy the allocated benefits by the federal government would be unnecessary. Therefore, as much as </w:t>
      </w:r>
      <w:r w:rsidRPr="00193363" w:rsidR="001E60DC">
        <w:rPr>
          <w:rFonts w:ascii="Times New Roman" w:hAnsi="Times New Roman" w:cs="Times New Roman"/>
          <w:color w:val="000000"/>
          <w:sz w:val="24"/>
          <w:szCs w:val="24"/>
          <w:bdr w:val="none" w:sz="0" w:space="0" w:color="auto" w:frame="1"/>
        </w:rPr>
        <w:t>Norden</w:t>
      </w:r>
      <w:r w:rsidRPr="00193363" w:rsidR="001E60DC">
        <w:rPr>
          <w:rFonts w:ascii="Times New Roman" w:hAnsi="Times New Roman" w:cs="Times New Roman"/>
          <w:color w:val="000000"/>
          <w:sz w:val="24"/>
          <w:szCs w:val="24"/>
          <w:bdr w:val="none" w:sz="0" w:space="0" w:color="auto" w:frame="1"/>
        </w:rPr>
        <w:t xml:space="preserve"> portrays that disabled veterans are not treated fairly in terms of taking active part in films, he should also consider their physical state and determine whether they will be able to undertake their roles to the expectations. Due to demand for quality of films in the </w:t>
      </w:r>
      <w:r w:rsidRPr="00193363">
        <w:rPr>
          <w:rFonts w:ascii="Times New Roman" w:hAnsi="Times New Roman" w:cs="Times New Roman"/>
          <w:color w:val="000000"/>
          <w:sz w:val="24"/>
          <w:szCs w:val="24"/>
          <w:bdr w:val="none" w:sz="0" w:space="0" w:color="auto" w:frame="1"/>
        </w:rPr>
        <w:t xml:space="preserve">entertainment </w:t>
      </w:r>
      <w:r w:rsidRPr="00193363" w:rsidR="001E60DC">
        <w:rPr>
          <w:rFonts w:ascii="Times New Roman" w:hAnsi="Times New Roman" w:cs="Times New Roman"/>
          <w:color w:val="000000"/>
          <w:sz w:val="24"/>
          <w:szCs w:val="24"/>
          <w:bdr w:val="none" w:sz="0" w:space="0" w:color="auto" w:frame="1"/>
        </w:rPr>
        <w:t>industry, I guess this is the reason why filmmakers decide not to include disabled veterans.</w:t>
      </w:r>
    </w:p>
    <w:p w:rsidR="00193363" w:rsidRPr="00193363" w:rsidP="00193363">
      <w:pPr>
        <w:spacing w:line="480" w:lineRule="auto"/>
        <w:ind w:left="720" w:hanging="720"/>
        <w:rPr>
          <w:rFonts w:ascii="Times New Roman" w:hAnsi="Times New Roman" w:cs="Times New Roman"/>
          <w:sz w:val="24"/>
          <w:szCs w:val="24"/>
        </w:rPr>
      </w:pPr>
      <w:r w:rsidRPr="00193363">
        <w:rPr>
          <w:rFonts w:ascii="Times New Roman" w:hAnsi="Times New Roman" w:cs="Times New Roman"/>
          <w:color w:val="222222"/>
          <w:sz w:val="24"/>
          <w:szCs w:val="24"/>
          <w:shd w:val="clear" w:color="auto" w:fill="FFFFFF"/>
        </w:rPr>
        <w:t>Norden</w:t>
      </w:r>
      <w:r w:rsidRPr="00193363">
        <w:rPr>
          <w:rFonts w:ascii="Times New Roman" w:hAnsi="Times New Roman" w:cs="Times New Roman"/>
          <w:color w:val="222222"/>
          <w:sz w:val="24"/>
          <w:szCs w:val="24"/>
          <w:shd w:val="clear" w:color="auto" w:fill="FFFFFF"/>
        </w:rPr>
        <w:t>, M. F. (2003). Bitterness, Rage, and Redemption: Hollywood Constructs the Disabled Vietnam Veteran. </w:t>
      </w:r>
      <w:r w:rsidRPr="00193363">
        <w:rPr>
          <w:rFonts w:ascii="Times New Roman" w:hAnsi="Times New Roman" w:cs="Times New Roman"/>
          <w:i/>
          <w:iCs/>
          <w:color w:val="222222"/>
          <w:sz w:val="24"/>
          <w:szCs w:val="24"/>
          <w:shd w:val="clear" w:color="auto" w:fill="FFFFFF"/>
        </w:rPr>
        <w:t>Disabled Veterans in History</w:t>
      </w:r>
      <w:r w:rsidRPr="00193363">
        <w:rPr>
          <w:rFonts w:ascii="Times New Roman" w:hAnsi="Times New Roman" w:cs="Times New Roman"/>
          <w:color w:val="222222"/>
          <w:sz w:val="24"/>
          <w:szCs w:val="24"/>
          <w:shd w:val="clear" w:color="auto" w:fill="FFFFFF"/>
        </w:rPr>
        <w:t>, </w:t>
      </w:r>
      <w:r w:rsidRPr="00193363">
        <w:rPr>
          <w:rFonts w:ascii="Times New Roman" w:hAnsi="Times New Roman" w:cs="Times New Roman"/>
          <w:i/>
          <w:iCs/>
          <w:color w:val="222222"/>
          <w:sz w:val="24"/>
          <w:szCs w:val="24"/>
          <w:shd w:val="clear" w:color="auto" w:fill="FFFFFF"/>
        </w:rPr>
        <w:t>105</w:t>
      </w:r>
      <w:r w:rsidRPr="00193363">
        <w:rPr>
          <w:rFonts w:ascii="Times New Roman" w:hAnsi="Times New Roman" w:cs="Times New Roman"/>
          <w:color w:val="222222"/>
          <w:sz w:val="24"/>
          <w:szCs w:val="24"/>
          <w:shd w:val="clear" w:color="auto" w:fill="FFFFFF"/>
        </w:rPr>
        <w:t>, 247-66.</w:t>
      </w:r>
    </w:p>
    <w:p w:rsidR="00193363" w:rsidRPr="00193363">
      <w:pPr>
        <w:spacing w:line="480" w:lineRule="auto"/>
        <w:ind w:left="720" w:hanging="720"/>
        <w:rPr>
          <w:rFonts w:ascii="Times New Roman" w:hAnsi="Times New Roman" w:cs="Times New Roman"/>
          <w:sz w:val="24"/>
          <w:szCs w:val="24"/>
        </w:rPr>
      </w:pP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BF9"/>
    <w:rsid w:val="00193363"/>
    <w:rsid w:val="001E60DC"/>
    <w:rsid w:val="00217E71"/>
    <w:rsid w:val="00523FA9"/>
    <w:rsid w:val="00AC53E8"/>
    <w:rsid w:val="00B604C9"/>
    <w:rsid w:val="00F37B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2019-10-22T06:25:00Z</dcterms:created>
  <dcterms:modified xsi:type="dcterms:W3CDTF">2019-10-22T07:36:00Z</dcterms:modified>
</cp:coreProperties>
</file>